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E1" w:rsidRPr="0057402C" w:rsidRDefault="00C715E1" w:rsidP="00C71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7402C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ПЪЛНОМОЩНО</w:t>
      </w:r>
    </w:p>
    <w:p w:rsidR="00C715E1" w:rsidRPr="0057402C" w:rsidRDefault="00C715E1" w:rsidP="00C71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C715E1" w:rsidRPr="0057402C" w:rsidRDefault="00C715E1" w:rsidP="00C715E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740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Долуподписаният/ата</w:t>
      </w:r>
      <w:r w:rsidRPr="0057402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_________________________________________________</w:t>
      </w:r>
      <w:r w:rsidRPr="005740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____________</w:t>
      </w:r>
      <w:r w:rsidRPr="0057402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_____ </w:t>
      </w:r>
    </w:p>
    <w:p w:rsidR="00C715E1" w:rsidRPr="0057402C" w:rsidRDefault="00C715E1" w:rsidP="00C715E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7402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(трите имена на законния представител на  акционера)</w:t>
      </w:r>
      <w:r w:rsidRPr="0057402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C715E1" w:rsidRPr="0057402C" w:rsidRDefault="00C715E1" w:rsidP="00C715E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740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ЕГН ___________________________</w:t>
      </w:r>
    </w:p>
    <w:p w:rsidR="00C715E1" w:rsidRPr="0057402C" w:rsidRDefault="00C715E1" w:rsidP="00C715E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740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качеството си на законен представител на </w:t>
      </w:r>
    </w:p>
    <w:p w:rsidR="00C715E1" w:rsidRPr="0057402C" w:rsidRDefault="00C715E1" w:rsidP="00C715E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740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______________________________________</w:t>
      </w:r>
      <w:r w:rsidRPr="0057402C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</w:t>
      </w:r>
      <w:r w:rsidRPr="005740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__________________________________</w:t>
      </w:r>
    </w:p>
    <w:p w:rsidR="00C715E1" w:rsidRPr="0057402C" w:rsidRDefault="00C715E1" w:rsidP="00C715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57402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акционера)</w:t>
      </w:r>
    </w:p>
    <w:p w:rsidR="00C715E1" w:rsidRPr="0057402C" w:rsidRDefault="00C715E1" w:rsidP="00C7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740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седалище и адрес на управление __________</w:t>
      </w:r>
      <w:r w:rsidRPr="0057402C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</w:t>
      </w:r>
      <w:r w:rsidRPr="005740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__________________________________</w:t>
      </w:r>
    </w:p>
    <w:p w:rsidR="00C715E1" w:rsidRPr="0057402C" w:rsidRDefault="00C715E1" w:rsidP="00C7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740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ЕИК/БУЛСТАТ ___________________</w:t>
      </w:r>
    </w:p>
    <w:p w:rsidR="00C715E1" w:rsidRPr="0057402C" w:rsidRDefault="00C715E1" w:rsidP="00C715E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740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като акционер в „БАЛКАНКАР-ЗАРЯ” АД с ЕИК 814191256, със седалище и адрес на управление, гр. Павликени, ул. “Тошо Кътев” № 1, собственик на ______________________ броя</w:t>
      </w:r>
      <w:r w:rsidRPr="0057402C"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 xml:space="preserve"> </w:t>
      </w:r>
      <w:r w:rsidRPr="005740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акции от капитала на дружеството, и на основание чл.116, ал.1 от ЗППЦК</w:t>
      </w:r>
    </w:p>
    <w:p w:rsidR="00C715E1" w:rsidRPr="0057402C" w:rsidRDefault="00C715E1" w:rsidP="00C715E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715E1" w:rsidRPr="0057402C" w:rsidRDefault="00C715E1" w:rsidP="00C715E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7402C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УПЪЛНОМОЩАВАМ</w:t>
      </w:r>
    </w:p>
    <w:p w:rsidR="00C715E1" w:rsidRPr="0057402C" w:rsidRDefault="00C715E1" w:rsidP="00C71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715E1" w:rsidRPr="0057402C" w:rsidRDefault="00C715E1" w:rsidP="00C71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7402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(Попълва се в случай на упълномощаване на физическо лице)</w:t>
      </w:r>
    </w:p>
    <w:p w:rsidR="00C715E1" w:rsidRPr="0057402C" w:rsidRDefault="00C715E1" w:rsidP="00C715E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7402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_______________________________________________________</w:t>
      </w:r>
      <w:r w:rsidRPr="005740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_____________</w:t>
      </w:r>
      <w:r w:rsidRPr="0057402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_________________</w:t>
      </w:r>
    </w:p>
    <w:p w:rsidR="00C715E1" w:rsidRPr="0057402C" w:rsidRDefault="00C715E1" w:rsidP="00C715E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7402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(трите имена на пълномощника)</w:t>
      </w:r>
      <w:r w:rsidRPr="0057402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C715E1" w:rsidRPr="0057402C" w:rsidRDefault="00C715E1" w:rsidP="00C715E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740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ЕГН ___________________________</w:t>
      </w:r>
    </w:p>
    <w:p w:rsidR="00C715E1" w:rsidRPr="0057402C" w:rsidRDefault="00C715E1" w:rsidP="00C71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740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постоянен адрес ________________________________________</w:t>
      </w:r>
      <w:r w:rsidRPr="0057402C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</w:t>
      </w:r>
      <w:r w:rsidRPr="005740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</w:t>
      </w:r>
    </w:p>
    <w:p w:rsidR="00C715E1" w:rsidRPr="0057402C" w:rsidRDefault="00C715E1" w:rsidP="00C71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740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лична карта № ________________ издадена на ______________ от МВР-__________</w:t>
      </w:r>
    </w:p>
    <w:p w:rsidR="00C715E1" w:rsidRPr="0057402C" w:rsidRDefault="00C715E1" w:rsidP="00C7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715E1" w:rsidRPr="0057402C" w:rsidRDefault="00C715E1" w:rsidP="00C7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740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или</w:t>
      </w:r>
    </w:p>
    <w:p w:rsidR="00C715E1" w:rsidRPr="0057402C" w:rsidRDefault="00C715E1" w:rsidP="00C71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7402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(Попълва се в случай на упълномощаване на юридическо лице)</w:t>
      </w:r>
    </w:p>
    <w:p w:rsidR="00C715E1" w:rsidRPr="0057402C" w:rsidRDefault="00C715E1" w:rsidP="00C715E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740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______________________________________________________</w:t>
      </w:r>
      <w:r w:rsidRPr="0057402C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</w:t>
      </w:r>
      <w:r w:rsidRPr="005740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</w:t>
      </w:r>
    </w:p>
    <w:p w:rsidR="00C715E1" w:rsidRPr="0057402C" w:rsidRDefault="00C715E1" w:rsidP="00C71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57402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упълномощеното юридическо лице)</w:t>
      </w:r>
    </w:p>
    <w:p w:rsidR="00C715E1" w:rsidRPr="0057402C" w:rsidRDefault="00C715E1" w:rsidP="00C71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740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седалище и адрес на управление _______________________________</w:t>
      </w:r>
      <w:r w:rsidRPr="0057402C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</w:t>
      </w:r>
      <w:r w:rsidRPr="005740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</w:t>
      </w:r>
    </w:p>
    <w:p w:rsidR="00C715E1" w:rsidRPr="0057402C" w:rsidRDefault="00C715E1" w:rsidP="00C71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740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ЕИК/БУЛСТАТ ___________________</w:t>
      </w:r>
    </w:p>
    <w:p w:rsidR="00C715E1" w:rsidRPr="0057402C" w:rsidRDefault="00C715E1" w:rsidP="00C71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740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представлявано от ________________________________</w:t>
      </w:r>
      <w:r w:rsidRPr="0057402C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</w:t>
      </w:r>
      <w:r w:rsidRPr="005740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 ЕГН________</w:t>
      </w:r>
      <w:r w:rsidRPr="0057402C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</w:t>
      </w:r>
      <w:r w:rsidRPr="005740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</w:t>
      </w:r>
    </w:p>
    <w:p w:rsidR="00C715E1" w:rsidRPr="0057402C" w:rsidRDefault="00C715E1" w:rsidP="00C715E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7402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(трите имена на законния представител на упълномощеното юридическо лице)</w:t>
      </w:r>
      <w:r w:rsidRPr="0057402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C715E1" w:rsidRPr="0057402C" w:rsidRDefault="00C715E1" w:rsidP="00C7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715E1" w:rsidRPr="0057402C" w:rsidRDefault="00C715E1" w:rsidP="00C71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7402C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да представлява ________________________________________________ </w:t>
      </w:r>
      <w:r w:rsidRPr="0057402C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(наименование на акционера)</w:t>
      </w:r>
      <w:r w:rsidRPr="0057402C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на извънредно годишно общото събрание на акционерите в “БАЛКАНКАР-ЗАРЯ” АД, </w:t>
      </w:r>
      <w:r w:rsidRPr="005740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което ще се проведе 05.10.2017г. в гр. Павликени, ул. „Тошо Кътев” № 1, от 11.</w:t>
      </w:r>
      <w:r w:rsidRPr="0057402C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5740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0ч., като гласува с всички притежавани от ______________________</w:t>
      </w:r>
      <w:r w:rsidRPr="005740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_____________________ </w:t>
      </w:r>
      <w:r w:rsidRPr="0057402C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 xml:space="preserve">(наименование на акционера) </w:t>
      </w:r>
      <w:r w:rsidRPr="0057402C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lastRenderedPageBreak/>
        <w:t>______________________</w:t>
      </w:r>
      <w:r w:rsidRPr="0057402C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____________________________</w:t>
      </w:r>
      <w:r w:rsidRPr="005740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броя</w:t>
      </w:r>
      <w:r w:rsidRPr="0057402C"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 xml:space="preserve"> </w:t>
      </w:r>
      <w:r w:rsidRPr="005740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акции от капитала на дружеството по въпросите от дневния ред по указания по долу начин</w:t>
      </w:r>
      <w:r w:rsidRPr="0057402C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:</w:t>
      </w:r>
    </w:p>
    <w:p w:rsidR="00C715E1" w:rsidRPr="0057402C" w:rsidRDefault="00C715E1" w:rsidP="00C7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715E1" w:rsidRPr="0057402C" w:rsidRDefault="00C715E1" w:rsidP="00C7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7402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 т.1 от дневния ред:</w:t>
      </w:r>
      <w:r w:rsidRPr="005740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7402C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Разглеждане на решенията на общото събрание на облигационерите на дружеството по емисия корпоративни облигации с ISIN код BG 2100015077, документирани в протокол от заседание на общото събрание на облигационерите, проведено на </w:t>
      </w:r>
      <w:r w:rsidRPr="0057402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19</w:t>
      </w:r>
      <w:r w:rsidRPr="0057402C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Pr="0057402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6</w:t>
      </w:r>
      <w:r w:rsidRPr="0057402C"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Pr="0057402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7</w:t>
      </w:r>
      <w:r w:rsidRPr="0057402C">
        <w:rPr>
          <w:rFonts w:ascii="Times New Roman" w:eastAsia="Times New Roman" w:hAnsi="Times New Roman" w:cs="Times New Roman"/>
          <w:bCs/>
          <w:sz w:val="24"/>
          <w:szCs w:val="24"/>
        </w:rPr>
        <w:t>г., и приемане на решения във връзка с решенията на общото събрание на облигационерите.</w:t>
      </w:r>
    </w:p>
    <w:p w:rsidR="00C715E1" w:rsidRPr="0057402C" w:rsidRDefault="00C715E1" w:rsidP="00C715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7402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Проект за решение:</w:t>
      </w:r>
      <w:r w:rsidRPr="005740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„Приема приетите на 19.06.2017г. от общото събрание на облигационерите по емисия обезпечени корпоративни облигации с ISIN код BG 2100015077, промени в параметрите на облигационния заем, а именно:</w:t>
      </w:r>
    </w:p>
    <w:p w:rsidR="00C715E1" w:rsidRPr="0057402C" w:rsidRDefault="00C715E1" w:rsidP="00C715E1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7402C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5740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Приема решението на общото събрание на облигационерите за промяна на лихвата за</w:t>
      </w:r>
      <w:r w:rsidRPr="00574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0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лихвени плащания за периоди след 22.05.2017г. до 22.03.2020г. на 4,25% (четири цяло и двадесет и пет процента). За всички лихвени плащания след 22.03.2020 г. ниво на лихвен процент от 1М </w:t>
      </w:r>
      <w:r w:rsidRPr="0057402C">
        <w:rPr>
          <w:rFonts w:ascii="Times New Roman" w:eastAsia="Times New Roman" w:hAnsi="Times New Roman" w:cs="Times New Roman"/>
          <w:sz w:val="24"/>
          <w:szCs w:val="24"/>
        </w:rPr>
        <w:t>EURIBOR</w:t>
      </w:r>
      <w:r w:rsidRPr="005740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+ 3%, но не по-малко от 6,25%.</w:t>
      </w:r>
    </w:p>
    <w:p w:rsidR="00C715E1" w:rsidRPr="0057402C" w:rsidRDefault="00C715E1" w:rsidP="00C715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bidi="bg-BG"/>
        </w:rPr>
      </w:pPr>
      <w:r w:rsidRPr="005740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1.2. </w:t>
      </w:r>
      <w:r w:rsidRPr="0057402C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Приема решението на общото събрание на облигационерите </w:t>
      </w:r>
      <w:r w:rsidRPr="0057402C">
        <w:rPr>
          <w:rFonts w:ascii="Times New Roman" w:eastAsia="Times New Roman" w:hAnsi="Times New Roman" w:cs="Times New Roman"/>
          <w:sz w:val="24"/>
          <w:szCs w:val="24"/>
          <w:lang w:val="bg-BG" w:bidi="bg-BG"/>
        </w:rPr>
        <w:t>за промяна на погасителния план за главничните плащания по облигационния заем, съгласно следната таблицата:</w:t>
      </w:r>
    </w:p>
    <w:p w:rsidR="00C715E1" w:rsidRPr="0057402C" w:rsidRDefault="00C715E1" w:rsidP="00C715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bidi="bg-BG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3"/>
        <w:gridCol w:w="1444"/>
        <w:gridCol w:w="1739"/>
        <w:gridCol w:w="1617"/>
        <w:gridCol w:w="1813"/>
        <w:gridCol w:w="1444"/>
      </w:tblGrid>
      <w:tr w:rsidR="00C715E1" w:rsidRPr="0057402C" w:rsidTr="007C16FD">
        <w:trPr>
          <w:trHeight w:val="60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Дата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Погашение главница (</w:t>
            </w: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EUR)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Лихва</w:t>
            </w: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(EUR)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Паричен поток</w:t>
            </w: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(EUR)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Остатъчна главница</w:t>
            </w: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(EUR)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22.05.2017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4 394 500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22.06.2017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15862.34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27 412.34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4 382 950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22.07.2017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15310.30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26 860.30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4 371 400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22.08.2017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15778.96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27 328.96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4 359 850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22.09.2017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15737.27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27 287.27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4 348 300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22.10.2017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15189.27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26 739.27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4 336 750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22.11.2017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15653.89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27 203.89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4 325 200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22.12.2017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15108.58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26 658.58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4 313 650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22.01.2018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15570.50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27 120.50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4 302 100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22.02.2018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15528.81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27 078.81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4 290 550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22.03.2018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13988.37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25 538.37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4 279 000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22.04.2018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15445.43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26 995.43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4 267 450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lastRenderedPageBreak/>
              <w:t>22.05.2018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14906.85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26 456.85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4 255 900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22.06.2018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15362.05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26 912.05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4 244 350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22.07.2018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14826.15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26 376.15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4 232 800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22.08.2018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15278.67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26 828.67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4 221 250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22.09.2018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15236.98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26 786.98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4 209 700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22.10.2018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14705.12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26 255.12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4 198 150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22.11.2018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15153.60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26 703.60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4 186 600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22.12.2018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14624.42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26 174.42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4 175 050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22.01.2019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15070.21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26 620.21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4 163 500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22.02.2019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15028.52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26 578.52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4 151 950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22.03.2019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13536.49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25 086.49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4 140 400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22.04.2019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14945.14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26 495.14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4 128 850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22.05.2019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14422.70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25 972.70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4 117 300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22.06.2019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14861.76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26 411.76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4 105 750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22.07.2019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14342.00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25 892.00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4 094 200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22.08.2019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14778.38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26 328.38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4 082 650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22.09.2019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14736.69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26 286.69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4 071 100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22.10.2019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14220.97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25 770.97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4 059 550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22.11.2019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14653.31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26 203.31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4 048 000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22.12.2019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14140.27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25 690.27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4 036 450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22.01.2020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14569.93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26 119.93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4 024 900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22.02.2020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14528.23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26 078.23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4 013 350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22.03.2020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29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13551.93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25 101.93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4 001 800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22.04.2020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30 250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21184.39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51 434.39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3 971 550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22.05.2020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30 250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20346.06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50 596.06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3 941 300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22.06.2020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30 250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20864.12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51 114.12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3 911 050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lastRenderedPageBreak/>
              <w:t>22.07.2020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30 250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20036.12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50 286.12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3 880 800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22.08.2020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30 250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20543.85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50 793.85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3 850 550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22.09.2020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30 250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20383.72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50 633.72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3 820 300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22.10.2020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30 250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19571.21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49 821.21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3 790 050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22.11.2020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30 250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20063.45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50 313.45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3 759 800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22.12.2020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30 250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19261.27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49 511.27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3 729 550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22.01.2021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30 250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19797.27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50 047.27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3 699 300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22.02.2021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30 250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19636.70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49 886.70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3 669 050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22.03.2021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30 250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17591.34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47 841.34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3 638 800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22.04.2021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30 250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19315.55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49 565.55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3 608 550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22.05.2021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41 250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18537.07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59 787.07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3 567 300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22.06.2021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41 250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18936.01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60 186.01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3 526 050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22.07.2021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41 250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18113.27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59 363.27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3 484 800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22.08.2021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41 250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18498.08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59 748.08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3 443 550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22.09.2021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41 250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18279.12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59 529.12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3 402 300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22.10.2021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41 250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17477.57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58 727.57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3 361 050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22.11.2021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41 250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17841.19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59 091.19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3 319 800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22.12.2021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41 250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17053.77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58 303.77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3 278 550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22.01.2022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41 250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17403.26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58 653.26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3 237 300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22.02.2022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41 250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17184.30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58 434.30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3 196 050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22.03.2022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41 250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15323.53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56 573.53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3 154 800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22.04.2022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41 250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16746.37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57 996.37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3 113 550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22.05.2022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15994.26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64 944.26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3 064 600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22.06.2022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16267.57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65 217.57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3 015 650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22.07.2022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15491.35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64 441.35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2 966 700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22.08.2022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15747.89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64 697.89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2 917 750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lastRenderedPageBreak/>
              <w:t>22.09.2022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15488.06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64 438.06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2 868 800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22.10.2022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14736.99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63 686.99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2 819 850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22.11.2022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14968.38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63 918.38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2 770 900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22.12.2022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14234.08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63 184.08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2 721 950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22.01.2023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14448.71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63 398.71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2 673 000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22.02.2023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14188.87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63 138.87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2 624 050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22.03.2023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12581.06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61 531.06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2 575 100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22.04.2023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13669.20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62 619.20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2 526 150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22.05.2023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12976.80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61 926.80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2 477 200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22.06.2023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13149.52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62 099.52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2 428 250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22.07.2023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12473.89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61 423.89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2 379 300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22.08.2023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12629.85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61 579.85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2 330 350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22.09.2023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12370.01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61 320.01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2 281 400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22.10.2023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11719.52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60 669.52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2 232 450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22.11.2023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11850.33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60 800.33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2 183 500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22.12.2023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11216.61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60 166.61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2 134 550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22.01.2024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11299.70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60 249.70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2 085 600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22.02.2024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11040.57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59 990.57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2 036 650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22.03.2024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29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10085.87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59 035.87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1 987 700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22.04.2024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10522.32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59 472.32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1 938 750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22.05.2024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9932.12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58 882.12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1 889 800    </w:t>
            </w:r>
          </w:p>
        </w:tc>
      </w:tr>
      <w:tr w:rsidR="00C715E1" w:rsidRPr="0057402C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22.06.2024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1 889 800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10004.06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1 899 804.06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E1" w:rsidRPr="0057402C" w:rsidRDefault="00C715E1" w:rsidP="00C715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57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   -      </w:t>
            </w:r>
          </w:p>
        </w:tc>
      </w:tr>
    </w:tbl>
    <w:p w:rsidR="00C715E1" w:rsidRPr="0057402C" w:rsidRDefault="00C715E1" w:rsidP="00C715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bidi="bg-BG"/>
        </w:rPr>
      </w:pPr>
    </w:p>
    <w:p w:rsidR="00C715E1" w:rsidRPr="00C715E1" w:rsidRDefault="00C715E1" w:rsidP="00C715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bidi="bg-BG"/>
        </w:rPr>
      </w:pPr>
      <w:r w:rsidRPr="0057402C">
        <w:rPr>
          <w:rFonts w:ascii="Times New Roman" w:eastAsia="Times New Roman" w:hAnsi="Times New Roman" w:cs="Times New Roman"/>
          <w:sz w:val="24"/>
          <w:szCs w:val="24"/>
          <w:lang w:val="bg-BG" w:bidi="bg-BG"/>
        </w:rPr>
        <w:t xml:space="preserve">1.3. </w:t>
      </w:r>
      <w:r w:rsidRPr="0057402C">
        <w:rPr>
          <w:rFonts w:ascii="Times New Roman" w:eastAsia="Times New Roman" w:hAnsi="Times New Roman" w:cs="Times New Roman"/>
          <w:sz w:val="24"/>
          <w:szCs w:val="24"/>
          <w:lang w:bidi="bg-BG"/>
        </w:rPr>
        <w:t>Приема решението на общото събрание на облигационерите</w:t>
      </w:r>
      <w:r w:rsidRPr="0057402C">
        <w:rPr>
          <w:rFonts w:ascii="Times New Roman" w:eastAsia="Times New Roman" w:hAnsi="Times New Roman" w:cs="Times New Roman"/>
          <w:sz w:val="24"/>
          <w:szCs w:val="24"/>
          <w:lang w:val="bg-BG" w:bidi="bg-BG"/>
        </w:rPr>
        <w:t xml:space="preserve"> за определяне на 3-</w:t>
      </w:r>
      <w:r w:rsidRPr="00C715E1">
        <w:rPr>
          <w:rFonts w:ascii="Times New Roman" w:eastAsia="Times New Roman" w:hAnsi="Times New Roman" w:cs="Times New Roman"/>
          <w:sz w:val="24"/>
          <w:szCs w:val="24"/>
          <w:lang w:val="bg-BG" w:bidi="bg-BG"/>
        </w:rPr>
        <w:t>месечен срок, считано от датата на провеждане на общото събрание на облигационерите (19.06.2017г.) за заплащане от емитента на дължимата законова лихва за забава на неизплатените към настоящия момент падежирали лихвени и главнични плащания в общ размер на 5,539.48 евро, дължима както следва:</w:t>
      </w:r>
    </w:p>
    <w:p w:rsidR="00C715E1" w:rsidRPr="00C715E1" w:rsidRDefault="00C715E1" w:rsidP="00C715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bidi="bg-BG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1210"/>
        <w:gridCol w:w="2842"/>
        <w:gridCol w:w="1195"/>
        <w:gridCol w:w="1181"/>
        <w:gridCol w:w="1877"/>
      </w:tblGrid>
      <w:tr w:rsidR="00C715E1" w:rsidRPr="00C715E1" w:rsidTr="007C16FD">
        <w:trPr>
          <w:trHeight w:hRule="exact" w:val="57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</w:p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</w:p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</w:p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</w:p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C715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Дата</w:t>
            </w:r>
          </w:p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C715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падеж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C715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Общо дължимо лихвено и/или главнично плащане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C715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Дата на плащане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C715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Дни</w:t>
            </w:r>
          </w:p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C715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просрочие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C715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Дължима законна лихва</w:t>
            </w:r>
          </w:p>
        </w:tc>
      </w:tr>
      <w:tr w:rsidR="00C715E1" w:rsidRPr="00C715E1" w:rsidTr="007C16FD">
        <w:trPr>
          <w:trHeight w:hRule="exact" w:val="31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C715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C715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22.01.2017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C715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48,733.86 евро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C715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13.06.2017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C715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142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C715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1,922.28 евро</w:t>
            </w:r>
          </w:p>
        </w:tc>
      </w:tr>
      <w:tr w:rsidR="00C715E1" w:rsidRPr="00C715E1" w:rsidTr="007C16FD">
        <w:trPr>
          <w:trHeight w:hRule="exact" w:val="31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C715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C715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22.02.2017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C715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48,602.48 евро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C715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13.06.2017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C715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111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C715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1,498.58 евро</w:t>
            </w:r>
          </w:p>
        </w:tc>
      </w:tr>
      <w:tr w:rsidR="00C715E1" w:rsidRPr="00C715E1" w:rsidTr="007C16FD">
        <w:trPr>
          <w:trHeight w:hRule="exact" w:val="31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C715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C715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22.03.2017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C715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46,175.51 евро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C715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14.06.2017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C715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84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C715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1,077.43 евро</w:t>
            </w:r>
          </w:p>
        </w:tc>
      </w:tr>
      <w:tr w:rsidR="00C715E1" w:rsidRPr="00C715E1" w:rsidTr="007C16FD">
        <w:trPr>
          <w:trHeight w:hRule="exact" w:val="31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C715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C715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22.04.2017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C715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48,339.73 евро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C715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14.06.2017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C715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53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C715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711.67 евро</w:t>
            </w:r>
          </w:p>
        </w:tc>
      </w:tr>
      <w:tr w:rsidR="00C715E1" w:rsidRPr="00C715E1" w:rsidTr="007C16FD">
        <w:trPr>
          <w:trHeight w:hRule="exact" w:val="31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C715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C715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22.05.2017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C715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24,750.00 евро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C715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16.06.2017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C715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25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C715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171.88 евро</w:t>
            </w:r>
          </w:p>
        </w:tc>
      </w:tr>
      <w:tr w:rsidR="00C715E1" w:rsidRPr="00C715E1" w:rsidTr="007C16FD">
        <w:trPr>
          <w:trHeight w:hRule="exact" w:val="31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C715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C715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22.05.2017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C715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22,701.63 евро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C715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16.06.2017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C715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25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C715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157.65 евро</w:t>
            </w:r>
          </w:p>
        </w:tc>
      </w:tr>
      <w:tr w:rsidR="00C715E1" w:rsidRPr="00C715E1" w:rsidTr="007C16FD">
        <w:trPr>
          <w:trHeight w:hRule="exact" w:val="31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C715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Общо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5E1" w:rsidRPr="00C715E1" w:rsidRDefault="00C715E1" w:rsidP="00C71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C715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5,539.48 евро</w:t>
            </w:r>
          </w:p>
        </w:tc>
      </w:tr>
    </w:tbl>
    <w:p w:rsidR="00C715E1" w:rsidRPr="003646E7" w:rsidRDefault="00C715E1" w:rsidP="00C7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C715E1" w:rsidRPr="003646E7" w:rsidRDefault="00C715E1" w:rsidP="00C71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</w:pPr>
    </w:p>
    <w:p w:rsidR="00C715E1" w:rsidRPr="0057402C" w:rsidRDefault="00C715E1" w:rsidP="00C715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</w:pPr>
      <w:r w:rsidRPr="0057402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Пълномощникът да гласува ЗА/ПРОТИВ/ВЪЗДЪРЖАЛ СЕ </w:t>
      </w:r>
      <w:r w:rsidRPr="0057402C"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  <w:t>(ненужното се зачертава)</w:t>
      </w:r>
    </w:p>
    <w:p w:rsidR="00C715E1" w:rsidRPr="0057402C" w:rsidRDefault="00C715E1" w:rsidP="00C7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715E1" w:rsidRPr="0057402C" w:rsidRDefault="00C715E1" w:rsidP="00C715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</w:p>
    <w:p w:rsidR="00C715E1" w:rsidRPr="0057402C" w:rsidRDefault="00C715E1" w:rsidP="00C71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7402C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Пълномощникът няма право да предлага от името на акционера включването в дневния ред на допълнителни въпроси при условията на чл.231, ал.1 от ТЗ.</w:t>
      </w:r>
    </w:p>
    <w:p w:rsidR="00C715E1" w:rsidRPr="0057402C" w:rsidRDefault="00C715E1" w:rsidP="00C71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C715E1" w:rsidRPr="0057402C" w:rsidRDefault="00C715E1" w:rsidP="00C71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7402C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В случай, че други акционери предложат включването в дневния ред на допълнителни въпроси по реда на чл.231, ал.1 от ТЗ, пълномощникът следва да гласува ПРОТИВ включването им от името на акционера.</w:t>
      </w:r>
    </w:p>
    <w:p w:rsidR="00C715E1" w:rsidRPr="0057402C" w:rsidRDefault="00C715E1" w:rsidP="00C71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C715E1" w:rsidRPr="0057402C" w:rsidRDefault="00C715E1" w:rsidP="00C7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bg-BG"/>
        </w:rPr>
      </w:pPr>
    </w:p>
    <w:p w:rsidR="00C715E1" w:rsidRPr="0057402C" w:rsidRDefault="00C715E1" w:rsidP="00C7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740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УПЪЛНОМОЩИТЕЛ</w:t>
      </w:r>
    </w:p>
    <w:p w:rsidR="00C715E1" w:rsidRPr="003646E7" w:rsidRDefault="00C715E1" w:rsidP="00C7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C715E1" w:rsidRPr="003646E7" w:rsidRDefault="00C715E1" w:rsidP="00C7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C715E1" w:rsidRDefault="00C715E1" w:rsidP="00C7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C715E1" w:rsidRDefault="00C715E1" w:rsidP="00C7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C715E1" w:rsidRPr="003646E7" w:rsidRDefault="00C715E1" w:rsidP="00C7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____________________________________</w:t>
      </w:r>
    </w:p>
    <w:p w:rsidR="00C715E1" w:rsidRPr="003646E7" w:rsidRDefault="00C715E1" w:rsidP="00C715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C715E1" w:rsidRPr="003646E7" w:rsidRDefault="00C715E1" w:rsidP="00C715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C715E1" w:rsidRDefault="00C715E1" w:rsidP="00C715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val="bg-BG" w:eastAsia="bg-BG"/>
        </w:rPr>
      </w:pPr>
    </w:p>
    <w:p w:rsidR="00C715E1" w:rsidRDefault="00C715E1" w:rsidP="00C715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val="bg-BG" w:eastAsia="bg-BG"/>
        </w:rPr>
      </w:pPr>
    </w:p>
    <w:p w:rsidR="0057402C" w:rsidRDefault="0057402C" w:rsidP="00C715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bg-BG"/>
        </w:rPr>
      </w:pPr>
    </w:p>
    <w:p w:rsidR="00C715E1" w:rsidRPr="0057402C" w:rsidRDefault="00C715E1" w:rsidP="00C715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bg-BG" w:eastAsia="bg-BG"/>
        </w:rPr>
      </w:pPr>
      <w:bookmarkStart w:id="0" w:name="_GoBack"/>
      <w:bookmarkEnd w:id="0"/>
      <w:r w:rsidRPr="0057402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bg-BG" w:eastAsia="bg-BG"/>
        </w:rPr>
        <w:t>Забележки:</w:t>
      </w:r>
    </w:p>
    <w:p w:rsidR="00C715E1" w:rsidRPr="0057402C" w:rsidRDefault="00C715E1" w:rsidP="00C715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57402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Настоящето пълномощно е образец по смисъла на чл. 116, ал.3 от ЗППЦК на писмено пълномощно за представителство на акционер на заседанието на общото събрание на акционерите в “Балканкар Заря” АД, насрочено за </w:t>
      </w:r>
      <w:r w:rsidRPr="0057402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09.</w:t>
      </w:r>
      <w:r w:rsidRPr="0057402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0</w:t>
      </w:r>
      <w:r w:rsidRPr="0057402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Pr="0057402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.201</w:t>
      </w:r>
      <w:r w:rsidRPr="0057402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5</w:t>
      </w:r>
      <w:r w:rsidRPr="0057402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г.</w:t>
      </w:r>
    </w:p>
    <w:p w:rsidR="00C715E1" w:rsidRPr="0057402C" w:rsidRDefault="00C715E1" w:rsidP="00C715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57402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В случаите, когато в пълномощното не е посочен начинът на гласуване по отделните точки от дневния ред, в него трябва да се посочи, че пълномощникът има право на преценка дали и по какъв начин да гласува.</w:t>
      </w:r>
    </w:p>
    <w:p w:rsidR="00C715E1" w:rsidRPr="0057402C" w:rsidRDefault="00C715E1" w:rsidP="00C715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57402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Настоящата</w:t>
      </w:r>
      <w:r w:rsidR="0057402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форма не е задължителна за ак</w:t>
      </w:r>
      <w:r w:rsidRPr="0057402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онерите. Дружеството не може да откаже приемане на пълномощно и допускане на представител на акционера до </w:t>
      </w:r>
      <w:r w:rsidRPr="0057402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lastRenderedPageBreak/>
        <w:t>заседанието на общото събрание, ако е представено пълномощно в настоящата форма.</w:t>
      </w:r>
    </w:p>
    <w:p w:rsidR="00C715E1" w:rsidRPr="0057402C" w:rsidRDefault="00C715E1" w:rsidP="00C715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57402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Акционерите могат да упълномощят представител и с друго по форма и съдържание писмено пълномощно. Същото трябва да отговаря на изискванията на ЗППЦК относно упълномощаването на представител на акционер за участие в заседание на общото събрание на публично дружество. Пълномощни, които не отговарят на тези изисквания, не делегират представителна власт. Преупълномощаването е нищожно.</w:t>
      </w:r>
    </w:p>
    <w:p w:rsidR="00C715E1" w:rsidRPr="0057402C" w:rsidRDefault="00C715E1" w:rsidP="00C715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7402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Подписът на акционера трябва да бъде нотариално заверен.  </w:t>
      </w:r>
    </w:p>
    <w:p w:rsidR="00C715E1" w:rsidRPr="0057402C" w:rsidRDefault="00C715E1" w:rsidP="00C71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715E1" w:rsidRPr="0057402C" w:rsidRDefault="00C715E1" w:rsidP="00C715E1">
      <w:pPr>
        <w:rPr>
          <w:sz w:val="24"/>
          <w:szCs w:val="24"/>
        </w:rPr>
      </w:pPr>
    </w:p>
    <w:p w:rsidR="00C715E1" w:rsidRPr="0057402C" w:rsidRDefault="00C715E1" w:rsidP="00C715E1">
      <w:pPr>
        <w:rPr>
          <w:sz w:val="24"/>
          <w:szCs w:val="24"/>
        </w:rPr>
      </w:pPr>
    </w:p>
    <w:p w:rsidR="00E939C1" w:rsidRPr="0057402C" w:rsidRDefault="00E939C1">
      <w:pPr>
        <w:rPr>
          <w:sz w:val="24"/>
          <w:szCs w:val="24"/>
        </w:rPr>
      </w:pPr>
    </w:p>
    <w:sectPr w:rsidR="00E939C1" w:rsidRPr="00574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C6148"/>
    <w:multiLevelType w:val="hybridMultilevel"/>
    <w:tmpl w:val="E626B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E1"/>
    <w:rsid w:val="0057402C"/>
    <w:rsid w:val="00C715E1"/>
    <w:rsid w:val="00E9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1940</Words>
  <Characters>11059</Characters>
  <Application>Microsoft Office Word</Application>
  <DocSecurity>0</DocSecurity>
  <Lines>92</Lines>
  <Paragraphs>25</Paragraphs>
  <ScaleCrop>false</ScaleCrop>
  <Company/>
  <LinksUpToDate>false</LinksUpToDate>
  <CharactersWithSpaces>12974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Todorova</dc:creator>
  <cp:lastModifiedBy>Veronika Todorova</cp:lastModifiedBy>
  <cp:revision>2</cp:revision>
  <dcterms:created xsi:type="dcterms:W3CDTF">2017-08-25T11:30:00Z</dcterms:created>
  <dcterms:modified xsi:type="dcterms:W3CDTF">2017-08-25T11:40:00Z</dcterms:modified>
</cp:coreProperties>
</file>